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14" w:rsidRPr="007E3914" w:rsidRDefault="007E3914" w:rsidP="007E3914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28"/>
      <w:r w:rsidRPr="007E3914">
        <w:rPr>
          <w:rFonts w:ascii="Times New Roman" w:eastAsia="Times New Roman" w:hAnsi="Times New Roman" w:cs="Times New Roman"/>
          <w:b/>
          <w:bCs/>
        </w:rPr>
        <w:t>Урок 47. Органы чувств. Регуляция деятельности организма</w:t>
      </w:r>
      <w:bookmarkEnd w:id="0"/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7E3914">
        <w:rPr>
          <w:rFonts w:ascii="Times New Roman" w:eastAsia="Times New Roman" w:hAnsi="Times New Roman" w:cs="Times New Roman"/>
        </w:rPr>
        <w:t>Познакомить учащихся с особенностями органов чувств жи</w:t>
      </w:r>
      <w:r w:rsidRPr="007E3914">
        <w:rPr>
          <w:rFonts w:ascii="Times New Roman" w:eastAsia="Times New Roman" w:hAnsi="Times New Roman" w:cs="Times New Roman"/>
        </w:rPr>
        <w:softHyphen/>
        <w:t>вотных из разных групп, сформировать представление об эволюции органов чувств; показать зависимость развития органов чувств от развития нервной системы животных.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7E3914">
        <w:rPr>
          <w:rFonts w:ascii="Times New Roman" w:eastAsia="Times New Roman" w:hAnsi="Times New Roman" w:cs="Times New Roman"/>
        </w:rPr>
        <w:t>Таблицы с изображением животных из разных групп.</w:t>
      </w:r>
    </w:p>
    <w:p w:rsidR="007E3914" w:rsidRPr="007E3914" w:rsidRDefault="007E3914" w:rsidP="007E3914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29"/>
      <w:r w:rsidRPr="007E3914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7E3914" w:rsidRPr="007E3914" w:rsidRDefault="007E3914" w:rsidP="007E3914">
      <w:pPr>
        <w:numPr>
          <w:ilvl w:val="0"/>
          <w:numId w:val="26"/>
        </w:numPr>
        <w:tabs>
          <w:tab w:val="left" w:pos="186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7E3914">
        <w:rPr>
          <w:rFonts w:ascii="Times New Roman" w:eastAsia="Times New Roman" w:hAnsi="Times New Roman" w:cs="Times New Roman"/>
          <w:b/>
          <w:bCs/>
        </w:rPr>
        <w:t>Актуализация знаний</w:t>
      </w:r>
    </w:p>
    <w:p w:rsidR="007E3914" w:rsidRPr="007E3914" w:rsidRDefault="007E3914" w:rsidP="007E3914">
      <w:pPr>
        <w:numPr>
          <w:ilvl w:val="0"/>
          <w:numId w:val="27"/>
        </w:numPr>
        <w:tabs>
          <w:tab w:val="left" w:pos="1820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Биологический диктант.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619"/>
          <w:tab w:val="left" w:leader="dot" w:pos="5348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Способность животных реагировать на раздражение</w:t>
      </w:r>
      <w:r w:rsidRPr="007E3914">
        <w:rPr>
          <w:rFonts w:ascii="Times New Roman" w:eastAsia="Times New Roman" w:hAnsi="Times New Roman" w:cs="Times New Roman"/>
        </w:rPr>
        <w:tab/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619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Нервная клетка называется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Короткие отростки нейрона называются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Длинные отростки нейрона называются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 xml:space="preserve">У гидры нервные клетки образуют </w:t>
      </w:r>
      <w:proofErr w:type="gramStart"/>
      <w:r w:rsidRPr="007E3914">
        <w:rPr>
          <w:rFonts w:ascii="Times New Roman" w:eastAsia="Times New Roman" w:hAnsi="Times New Roman" w:cs="Times New Roman"/>
        </w:rPr>
        <w:t>нервную</w:t>
      </w:r>
      <w:proofErr w:type="gramEnd"/>
      <w:r w:rsidRPr="007E3914">
        <w:rPr>
          <w:rFonts w:ascii="Times New Roman" w:eastAsia="Times New Roman" w:hAnsi="Times New Roman" w:cs="Times New Roman"/>
        </w:rPr>
        <w:t xml:space="preserve">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  <w:tab w:val="left" w:leader="dot" w:pos="6570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Самый простой ответной реакцией на внешнее воздействие является</w:t>
      </w:r>
      <w:r w:rsidRPr="007E3914">
        <w:rPr>
          <w:rFonts w:ascii="Times New Roman" w:eastAsia="Times New Roman" w:hAnsi="Times New Roman" w:cs="Times New Roman"/>
        </w:rPr>
        <w:tab/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 xml:space="preserve">Впервые нервные клетки появляются </w:t>
      </w:r>
      <w:proofErr w:type="gramStart"/>
      <w:r w:rsidRPr="007E3914">
        <w:rPr>
          <w:rFonts w:ascii="Times New Roman" w:eastAsia="Times New Roman" w:hAnsi="Times New Roman" w:cs="Times New Roman"/>
        </w:rPr>
        <w:t>у</w:t>
      </w:r>
      <w:proofErr w:type="gramEnd"/>
      <w:r w:rsidRPr="007E3914">
        <w:rPr>
          <w:rFonts w:ascii="Times New Roman" w:eastAsia="Times New Roman" w:hAnsi="Times New Roman" w:cs="Times New Roman"/>
        </w:rPr>
        <w:t>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У плоских червей скопление нервных клеток привело к образованию парных головных нервных узлов —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Головной мозг состоит из</w:t>
      </w:r>
      <w:proofErr w:type="gramStart"/>
      <w:r w:rsidRPr="007E3914">
        <w:rPr>
          <w:rFonts w:ascii="Times New Roman" w:eastAsia="Times New Roman" w:hAnsi="Times New Roman" w:cs="Times New Roman"/>
        </w:rPr>
        <w:t xml:space="preserve"> .... </w:t>
      </w:r>
      <w:proofErr w:type="gramEnd"/>
      <w:r w:rsidRPr="007E3914">
        <w:rPr>
          <w:rFonts w:ascii="Times New Roman" w:eastAsia="Times New Roman" w:hAnsi="Times New Roman" w:cs="Times New Roman"/>
        </w:rPr>
        <w:t>отделов.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Центр условных рефлексов в головном мозге - ....</w:t>
      </w:r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Отдел мозга, отвечающий за координацию движения и за равновесие</w:t>
      </w:r>
      <w:proofErr w:type="gramStart"/>
      <w:r w:rsidRPr="007E3914">
        <w:rPr>
          <w:rFonts w:ascii="Times New Roman" w:eastAsia="Times New Roman" w:hAnsi="Times New Roman" w:cs="Times New Roman"/>
        </w:rPr>
        <w:t xml:space="preserve"> -....</w:t>
      </w:r>
      <w:proofErr w:type="gramEnd"/>
    </w:p>
    <w:p w:rsidR="007E3914" w:rsidRPr="007E3914" w:rsidRDefault="007E3914" w:rsidP="007E3914">
      <w:pPr>
        <w:numPr>
          <w:ilvl w:val="0"/>
          <w:numId w:val="28"/>
        </w:numPr>
        <w:tabs>
          <w:tab w:val="left" w:pos="565"/>
          <w:tab w:val="left" w:leader="dot" w:pos="3767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Ответная реакция организма на воздействие внешней среды при уча</w:t>
      </w:r>
      <w:r w:rsidRPr="007E3914">
        <w:rPr>
          <w:rFonts w:ascii="Times New Roman" w:eastAsia="Times New Roman" w:hAnsi="Times New Roman" w:cs="Times New Roman"/>
        </w:rPr>
        <w:softHyphen/>
        <w:t>стии нервной системы называется</w:t>
      </w:r>
      <w:r w:rsidRPr="007E3914">
        <w:rPr>
          <w:rFonts w:ascii="Times New Roman" w:eastAsia="Times New Roman" w:hAnsi="Times New Roman" w:cs="Times New Roman"/>
        </w:rPr>
        <w:tab/>
      </w:r>
    </w:p>
    <w:p w:rsidR="007E3914" w:rsidRPr="007E3914" w:rsidRDefault="007E3914" w:rsidP="007E3914">
      <w:pPr>
        <w:numPr>
          <w:ilvl w:val="0"/>
          <w:numId w:val="27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Индивидуальный опрос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Что такое рефлекс? Какие виды рефлексов вы знаете?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Приведите примеры условных и безусловных рефлексов.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Каковы особенности нервной системы ланцетника?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Каковы особенности нервной системы птиц?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Что такое раздражимость? Приведите примеры реакции раздражимости у простейших.</w:t>
      </w:r>
    </w:p>
    <w:p w:rsidR="007E3914" w:rsidRPr="007E3914" w:rsidRDefault="007E3914" w:rsidP="007E3914">
      <w:pPr>
        <w:numPr>
          <w:ilvl w:val="0"/>
          <w:numId w:val="24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Как шло эволюционное изменение нервной системы хордовых животных?</w:t>
      </w:r>
    </w:p>
    <w:p w:rsidR="007E3914" w:rsidRPr="007E3914" w:rsidRDefault="007E3914" w:rsidP="007E3914">
      <w:pPr>
        <w:keepNext/>
        <w:keepLines/>
        <w:numPr>
          <w:ilvl w:val="0"/>
          <w:numId w:val="26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30"/>
      <w:r w:rsidRPr="007E3914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7E3914" w:rsidRPr="007E3914" w:rsidRDefault="007E3914" w:rsidP="007E3914">
      <w:pPr>
        <w:numPr>
          <w:ilvl w:val="0"/>
          <w:numId w:val="29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Вступительное слово учителя.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Координированная деятельность организма основана на непрерывном притоке информации из внешней и внутренней среды.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Сведения об окружающем мире организм получает благодаря специальным чувствительным органам — нервным образованиям периферической части сен</w:t>
      </w:r>
      <w:r w:rsidRPr="007E3914">
        <w:rPr>
          <w:rFonts w:ascii="Times New Roman" w:eastAsia="Times New Roman" w:hAnsi="Times New Roman" w:cs="Times New Roman"/>
        </w:rPr>
        <w:softHyphen/>
        <w:t xml:space="preserve">сорной системы, воспринимающим и анализирующим раздражение. Благодаря органам чувств у организма осуществляется </w:t>
      </w:r>
      <w:proofErr w:type="gramStart"/>
      <w:r w:rsidRPr="007E3914">
        <w:rPr>
          <w:rFonts w:ascii="Times New Roman" w:eastAsia="Times New Roman" w:hAnsi="Times New Roman" w:cs="Times New Roman"/>
        </w:rPr>
        <w:t>целостной</w:t>
      </w:r>
      <w:proofErr w:type="gramEnd"/>
      <w:r w:rsidRPr="007E3914">
        <w:rPr>
          <w:rFonts w:ascii="Times New Roman" w:eastAsia="Times New Roman" w:hAnsi="Times New Roman" w:cs="Times New Roman"/>
        </w:rPr>
        <w:t xml:space="preserve"> восприятие окружающего мира. Наличие органов чувств позволяет животным получать различную инфор</w:t>
      </w:r>
      <w:r w:rsidRPr="007E3914">
        <w:rPr>
          <w:rFonts w:ascii="Times New Roman" w:eastAsia="Times New Roman" w:hAnsi="Times New Roman" w:cs="Times New Roman"/>
        </w:rPr>
        <w:softHyphen/>
        <w:t>мацию, реагировать на нее в зависимости от ее значения и определять характер собственных действий в данной ситуации. Благодаря органам чувств одновре</w:t>
      </w:r>
      <w:r w:rsidRPr="007E3914">
        <w:rPr>
          <w:rFonts w:ascii="Times New Roman" w:eastAsia="Times New Roman" w:hAnsi="Times New Roman" w:cs="Times New Roman"/>
        </w:rPr>
        <w:softHyphen/>
        <w:t>менно с детальным анализом предметов и явлений внешнего мира происходит непрерывный синтез различных ощущений. Благодаря этому и осуществляется целостное восприятие окружающего мира.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Наиболее распространенными органами чувств являются: зрение, слух, обоняние, осязание, равновесие, вкусовые ощущения.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У простейших имеются органоиды, выполняющие осязательную функ</w:t>
      </w:r>
      <w:r w:rsidRPr="007E3914">
        <w:rPr>
          <w:rFonts w:ascii="Times New Roman" w:eastAsia="Times New Roman" w:hAnsi="Times New Roman" w:cs="Times New Roman"/>
        </w:rPr>
        <w:softHyphen/>
        <w:t>цию. При этом амеба «чувствует» всей поверхностью клеточного тела, инфу</w:t>
      </w:r>
      <w:r w:rsidRPr="007E3914">
        <w:rPr>
          <w:rFonts w:ascii="Times New Roman" w:eastAsia="Times New Roman" w:hAnsi="Times New Roman" w:cs="Times New Roman"/>
        </w:rPr>
        <w:softHyphen/>
        <w:t>зория - только ресничками. У эвглены имеется светочувствительный глазок — стигма, примитивный орган зрения, способный различать только свет и тьму.</w:t>
      </w:r>
    </w:p>
    <w:p w:rsidR="007E3914" w:rsidRPr="007E3914" w:rsidRDefault="007E3914" w:rsidP="007E3914">
      <w:pPr>
        <w:numPr>
          <w:ilvl w:val="0"/>
          <w:numId w:val="29"/>
        </w:numPr>
        <w:tabs>
          <w:tab w:val="left" w:pos="565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Самостоятельная работа учащихся с учебником.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  <w:i/>
          <w:iCs/>
        </w:rPr>
        <w:t>О</w:t>
      </w:r>
      <w:proofErr w:type="gramStart"/>
      <w:r w:rsidRPr="007E3914">
        <w:rPr>
          <w:rFonts w:ascii="Times New Roman" w:eastAsia="Times New Roman" w:hAnsi="Times New Roman" w:cs="Times New Roman"/>
        </w:rPr>
        <w:t xml:space="preserve"> З</w:t>
      </w:r>
      <w:proofErr w:type="gramEnd"/>
      <w:r w:rsidRPr="007E3914">
        <w:rPr>
          <w:rFonts w:ascii="Times New Roman" w:eastAsia="Times New Roman" w:hAnsi="Times New Roman" w:cs="Times New Roman"/>
        </w:rPr>
        <w:t>аполнить таблицу, используя текст учебника на странице 230-231.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3"/>
        <w:gridCol w:w="770"/>
        <w:gridCol w:w="11"/>
        <w:gridCol w:w="763"/>
        <w:gridCol w:w="11"/>
        <w:gridCol w:w="763"/>
        <w:gridCol w:w="11"/>
        <w:gridCol w:w="770"/>
        <w:gridCol w:w="778"/>
        <w:gridCol w:w="803"/>
      </w:tblGrid>
      <w:tr w:rsidR="007E3914" w:rsidRPr="007E3914" w:rsidTr="000B5467">
        <w:trPr>
          <w:trHeight w:val="270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</w:tr>
      <w:tr w:rsidR="007E3914" w:rsidRPr="007E3914" w:rsidTr="000B5467">
        <w:trPr>
          <w:trHeight w:val="1066"/>
        </w:trPr>
        <w:tc>
          <w:tcPr>
            <w:tcW w:w="1933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Группы животных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равновесия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осязания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обоняния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слуха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зрения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химической</w:t>
            </w:r>
          </w:p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чувстви</w:t>
            </w:r>
            <w:proofErr w:type="spellEnd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тельности</w:t>
            </w:r>
            <w:proofErr w:type="spellEnd"/>
          </w:p>
        </w:tc>
      </w:tr>
      <w:tr w:rsidR="007E3914" w:rsidRPr="007E3914" w:rsidTr="000B5467">
        <w:trPr>
          <w:trHeight w:val="23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Кишечнополостные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74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Плоские черви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63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Группы животных</w:t>
            </w:r>
          </w:p>
        </w:tc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</w:tr>
      <w:tr w:rsidR="007E3914" w:rsidRPr="007E3914" w:rsidTr="000B5467">
        <w:trPr>
          <w:trHeight w:val="1084"/>
        </w:trPr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равновесия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осязания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обоняния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слуха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зрения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химической</w:t>
            </w:r>
          </w:p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чувстви</w:t>
            </w:r>
            <w:proofErr w:type="spellEnd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proofErr w:type="spellStart"/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тельности</w:t>
            </w:r>
            <w:proofErr w:type="spellEnd"/>
          </w:p>
        </w:tc>
      </w:tr>
      <w:tr w:rsidR="007E3914" w:rsidRPr="007E3914" w:rsidTr="000B5467">
        <w:trPr>
          <w:trHeight w:val="23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Круглые черви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Кольчатые черви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5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Брюхоногие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140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5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Двустворчатые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144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Головоногие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162"/>
        </w:trPr>
        <w:tc>
          <w:tcPr>
            <w:tcW w:w="193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моллюски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3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Ракообразные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4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Паукообразные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6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Насекомые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7E3914" w:rsidRPr="007E3914" w:rsidRDefault="007E3914" w:rsidP="007E3914">
      <w:pPr>
        <w:numPr>
          <w:ilvl w:val="0"/>
          <w:numId w:val="29"/>
        </w:numPr>
        <w:tabs>
          <w:tab w:val="left" w:pos="487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Органы чувств хордовых.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Органы чувств хордовых животных еще более усложняются.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У ланцетника, как наиболее примитивного представителя хордовых орга</w:t>
      </w:r>
      <w:r w:rsidRPr="007E3914">
        <w:rPr>
          <w:rFonts w:ascii="Times New Roman" w:eastAsia="Times New Roman" w:hAnsi="Times New Roman" w:cs="Times New Roman"/>
        </w:rPr>
        <w:softHyphen/>
        <w:t xml:space="preserve">ны чувств не сильно развиты. Световое раздражение ланцетник воспринимает особыми светочувствительными клетками - глазками </w:t>
      </w:r>
      <w:proofErr w:type="gramStart"/>
      <w:r w:rsidRPr="007E3914">
        <w:rPr>
          <w:rFonts w:ascii="Times New Roman" w:eastAsia="Times New Roman" w:hAnsi="Times New Roman" w:cs="Times New Roman"/>
        </w:rPr>
        <w:t>Гессе</w:t>
      </w:r>
      <w:proofErr w:type="gramEnd"/>
      <w:r w:rsidRPr="007E3914">
        <w:rPr>
          <w:rFonts w:ascii="Times New Roman" w:eastAsia="Times New Roman" w:hAnsi="Times New Roman" w:cs="Times New Roman"/>
        </w:rPr>
        <w:t>, расположенны</w:t>
      </w:r>
      <w:r w:rsidRPr="007E3914">
        <w:rPr>
          <w:rFonts w:ascii="Times New Roman" w:eastAsia="Times New Roman" w:hAnsi="Times New Roman" w:cs="Times New Roman"/>
        </w:rPr>
        <w:softHyphen/>
        <w:t>ми вдоль всей нервной трубки. На верхней передней части головного отдела тела есть особый орган, способный воспринимать химические свойства воды</w:t>
      </w:r>
    </w:p>
    <w:p w:rsidR="007E3914" w:rsidRPr="007E3914" w:rsidRDefault="007E3914" w:rsidP="007E3914">
      <w:pPr>
        <w:numPr>
          <w:ilvl w:val="0"/>
          <w:numId w:val="30"/>
        </w:numPr>
        <w:tabs>
          <w:tab w:val="left" w:pos="254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обонятельная ямка. На ротовых щупальцах есть осязательные клетки. Кроме того, чувствительные клетки разбросаны по всему телу в эпидермисе.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У рыб имеются хорошо развитые органы зрения, слуха, вкуса и обоняния. Орган слуха представлен только внутренним ухом. Вопреки распространен</w:t>
      </w:r>
      <w:r w:rsidRPr="007E3914">
        <w:rPr>
          <w:rFonts w:ascii="Times New Roman" w:eastAsia="Times New Roman" w:hAnsi="Times New Roman" w:cs="Times New Roman"/>
        </w:rPr>
        <w:softHyphen/>
        <w:t>ному мнению рыбы способны издавать различные звуки и переговариваться. Зрение развито слабо. Органы вкуса расположены в ротовой полости и на раз</w:t>
      </w:r>
      <w:r w:rsidRPr="007E3914">
        <w:rPr>
          <w:rFonts w:ascii="Times New Roman" w:eastAsia="Times New Roman" w:hAnsi="Times New Roman" w:cs="Times New Roman"/>
        </w:rPr>
        <w:softHyphen/>
        <w:t>личных участках поверхности тела. Орган обоняния — ноздри. Кроме того, у рыб существует особый орган чувств — боковая линия, которая способна вос</w:t>
      </w:r>
      <w:r w:rsidRPr="007E3914">
        <w:rPr>
          <w:rFonts w:ascii="Times New Roman" w:eastAsia="Times New Roman" w:hAnsi="Times New Roman" w:cs="Times New Roman"/>
        </w:rPr>
        <w:softHyphen/>
        <w:t>принимать давление тока воды нервными клетками, расположенными в кожном канале (рис. 177).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Выход земноводных на сушу отразился на строении практически всех ор</w:t>
      </w:r>
      <w:r w:rsidRPr="007E3914">
        <w:rPr>
          <w:rFonts w:ascii="Times New Roman" w:eastAsia="Times New Roman" w:hAnsi="Times New Roman" w:cs="Times New Roman"/>
        </w:rPr>
        <w:softHyphen/>
        <w:t>ганов чувств. Глаза амфибий имеют целый ряд особенностей, связанных с п</w:t>
      </w:r>
      <w:proofErr w:type="gramStart"/>
      <w:r w:rsidRPr="007E3914">
        <w:rPr>
          <w:rFonts w:ascii="Times New Roman" w:eastAsia="Times New Roman" w:hAnsi="Times New Roman" w:cs="Times New Roman"/>
        </w:rPr>
        <w:t>о-</w:t>
      </w:r>
      <w:proofErr w:type="gramEnd"/>
      <w:r w:rsidRPr="007E391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E3914">
        <w:rPr>
          <w:rFonts w:ascii="Times New Roman" w:eastAsia="Times New Roman" w:hAnsi="Times New Roman" w:cs="Times New Roman"/>
        </w:rPr>
        <w:t>луводным</w:t>
      </w:r>
      <w:proofErr w:type="spellEnd"/>
      <w:r w:rsidRPr="007E3914">
        <w:rPr>
          <w:rFonts w:ascii="Times New Roman" w:eastAsia="Times New Roman" w:hAnsi="Times New Roman" w:cs="Times New Roman"/>
        </w:rPr>
        <w:t xml:space="preserve"> образом жизни: подвижные веки защищают глаз от высыхания и загрязнения; выпуклая роговица и линзовидный хрусталик, позволяющие хо</w:t>
      </w:r>
      <w:r w:rsidRPr="007E3914">
        <w:rPr>
          <w:rFonts w:ascii="Times New Roman" w:eastAsia="Times New Roman" w:hAnsi="Times New Roman" w:cs="Times New Roman"/>
        </w:rPr>
        <w:softHyphen/>
        <w:t>рошо видеть в воздушной среде (рис. 178). Орган слуха представлен кроме внутреннего уха еще и средним, закрытым барабанной перепонкой. Кроме того, существует орган обоняния — парные капсулы, которые сообщаются с наружной средой через ноздри.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Органы чу</w:t>
      </w:r>
      <w:proofErr w:type="gramStart"/>
      <w:r w:rsidRPr="007E3914">
        <w:rPr>
          <w:rFonts w:ascii="Times New Roman" w:eastAsia="Times New Roman" w:hAnsi="Times New Roman" w:cs="Times New Roman"/>
        </w:rPr>
        <w:t>вств пр</w:t>
      </w:r>
      <w:proofErr w:type="gramEnd"/>
      <w:r w:rsidRPr="007E3914">
        <w:rPr>
          <w:rFonts w:ascii="Times New Roman" w:eastAsia="Times New Roman" w:hAnsi="Times New Roman" w:cs="Times New Roman"/>
        </w:rPr>
        <w:t>есмыкающихся в большей мере, чем у амфибий, соответ</w:t>
      </w:r>
      <w:r w:rsidRPr="007E3914">
        <w:rPr>
          <w:rFonts w:ascii="Times New Roman" w:eastAsia="Times New Roman" w:hAnsi="Times New Roman" w:cs="Times New Roman"/>
        </w:rPr>
        <w:softHyphen/>
        <w:t>ствуют наземному образу жизни. Кроме того, существует орган, восприни</w:t>
      </w:r>
      <w:r w:rsidRPr="007E3914">
        <w:rPr>
          <w:rFonts w:ascii="Times New Roman" w:eastAsia="Times New Roman" w:hAnsi="Times New Roman" w:cs="Times New Roman"/>
        </w:rPr>
        <w:softHyphen/>
        <w:t>мающий механическое раздражение — осязательные волоски, расположенные на чешуйках и связанные с осязательными пятнами - скоплением чувстви</w:t>
      </w:r>
      <w:r w:rsidRPr="007E3914">
        <w:rPr>
          <w:rFonts w:ascii="Times New Roman" w:eastAsia="Times New Roman" w:hAnsi="Times New Roman" w:cs="Times New Roman"/>
        </w:rPr>
        <w:softHyphen/>
        <w:t>тельных клеток. А так же у многих змей и ящериц существует дополнительный орган осязания — язык.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Особенности строения органов чу</w:t>
      </w:r>
      <w:proofErr w:type="gramStart"/>
      <w:r w:rsidRPr="007E3914">
        <w:rPr>
          <w:rFonts w:ascii="Times New Roman" w:eastAsia="Times New Roman" w:hAnsi="Times New Roman" w:cs="Times New Roman"/>
        </w:rPr>
        <w:t>вств пт</w:t>
      </w:r>
      <w:proofErr w:type="gramEnd"/>
      <w:r w:rsidRPr="007E3914">
        <w:rPr>
          <w:rFonts w:ascii="Times New Roman" w:eastAsia="Times New Roman" w:hAnsi="Times New Roman" w:cs="Times New Roman"/>
        </w:rPr>
        <w:t>иц напрямую связаны с особен</w:t>
      </w:r>
      <w:r w:rsidRPr="007E3914">
        <w:rPr>
          <w:rFonts w:ascii="Times New Roman" w:eastAsia="Times New Roman" w:hAnsi="Times New Roman" w:cs="Times New Roman"/>
        </w:rPr>
        <w:softHyphen/>
        <w:t>ностями их жизни. Органы слуха птиц развиты лучше, так как Орган слуха на</w:t>
      </w:r>
      <w:r w:rsidRPr="007E3914">
        <w:rPr>
          <w:rFonts w:ascii="Times New Roman" w:eastAsia="Times New Roman" w:hAnsi="Times New Roman" w:cs="Times New Roman"/>
        </w:rPr>
        <w:softHyphen/>
        <w:t xml:space="preserve">ряду с глазами является важнейшим </w:t>
      </w:r>
      <w:r w:rsidRPr="007E3914">
        <w:rPr>
          <w:rFonts w:ascii="Times New Roman" w:eastAsia="Times New Roman" w:hAnsi="Times New Roman" w:cs="Times New Roman"/>
        </w:rPr>
        <w:lastRenderedPageBreak/>
        <w:t>органом чувств. Очень часто об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опасности птицы узнают при помощи слуха. Зрение у птиц тоже очень хорошо развито. Глаза большие. У большинства птиц зрение почти монокулярное. Поле бинокулярного зрения равно 30—50°. У сов зрение в большей мере бино</w:t>
      </w:r>
      <w:r w:rsidRPr="007E3914">
        <w:rPr>
          <w:rFonts w:ascii="Times New Roman" w:eastAsia="Times New Roman" w:hAnsi="Times New Roman" w:cs="Times New Roman"/>
        </w:rPr>
        <w:softHyphen/>
        <w:t xml:space="preserve">кулярное, что связано с ночным образом жизни (рис. </w:t>
      </w:r>
      <w:proofErr w:type="gramStart"/>
      <w:r w:rsidRPr="007E3914">
        <w:rPr>
          <w:rFonts w:ascii="Times New Roman" w:eastAsia="Times New Roman" w:hAnsi="Times New Roman" w:cs="Times New Roman"/>
        </w:rPr>
        <w:t xml:space="preserve">179) </w:t>
      </w:r>
      <w:proofErr w:type="gramEnd"/>
      <w:r w:rsidRPr="007E3914">
        <w:rPr>
          <w:rFonts w:ascii="Times New Roman" w:eastAsia="Times New Roman" w:hAnsi="Times New Roman" w:cs="Times New Roman"/>
        </w:rPr>
        <w:t>Глаза защищены верхним и нижним веками и мигательной перепонкой, расположенной в углу глаза. Обоняние у птиц развито слабо.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 xml:space="preserve">Для млекопитающих органы зрения не так важны, как для птиц, </w:t>
      </w:r>
      <w:proofErr w:type="gramStart"/>
      <w:r w:rsidRPr="007E3914">
        <w:rPr>
          <w:rFonts w:ascii="Times New Roman" w:eastAsia="Times New Roman" w:hAnsi="Times New Roman" w:cs="Times New Roman"/>
        </w:rPr>
        <w:t>по этому</w:t>
      </w:r>
      <w:proofErr w:type="gramEnd"/>
      <w:r w:rsidRPr="007E3914">
        <w:rPr>
          <w:rFonts w:ascii="Times New Roman" w:eastAsia="Times New Roman" w:hAnsi="Times New Roman" w:cs="Times New Roman"/>
        </w:rPr>
        <w:t xml:space="preserve"> развиты они слабее. В жизни млекопитающих огромную роль играет обоня</w:t>
      </w:r>
      <w:r w:rsidRPr="007E3914">
        <w:rPr>
          <w:rFonts w:ascii="Times New Roman" w:eastAsia="Times New Roman" w:hAnsi="Times New Roman" w:cs="Times New Roman"/>
        </w:rPr>
        <w:softHyphen/>
        <w:t>ние. При помощи обоняния они отыскивают пищу и друг друга, распознают врагов. Прогрессивное развитие обонятельных органов выражается в увели</w:t>
      </w:r>
      <w:r w:rsidRPr="007E3914">
        <w:rPr>
          <w:rFonts w:ascii="Times New Roman" w:eastAsia="Times New Roman" w:hAnsi="Times New Roman" w:cs="Times New Roman"/>
        </w:rPr>
        <w:softHyphen/>
        <w:t>чении объема обонятельной капсулы и ее усложнении. Органы слуха у боль</w:t>
      </w:r>
      <w:r w:rsidRPr="007E3914">
        <w:rPr>
          <w:rFonts w:ascii="Times New Roman" w:eastAsia="Times New Roman" w:hAnsi="Times New Roman" w:cs="Times New Roman"/>
        </w:rPr>
        <w:softHyphen/>
        <w:t>шинства наземных млекопитающих развиты очень хорошо. В их состав кроме внутреннего и среднего уха входят так же наружный слуховой проход и ушная раковина. Особенно сильно она развита у ночных зверей. Зрение в жизни мле</w:t>
      </w:r>
      <w:r w:rsidRPr="007E3914">
        <w:rPr>
          <w:rFonts w:ascii="Times New Roman" w:eastAsia="Times New Roman" w:hAnsi="Times New Roman" w:cs="Times New Roman"/>
        </w:rPr>
        <w:softHyphen/>
        <w:t xml:space="preserve">копитающих имеет меньшее значение, чем в жизни птиц. У обитателей леса зрение менее острое, чем у обитателей безлесных пространств, а у подземных жителей глаза редуцированы. Характерной особенностью является наличие у млекопитающих осязательных волос — </w:t>
      </w:r>
      <w:proofErr w:type="spellStart"/>
      <w:r w:rsidRPr="007E3914">
        <w:rPr>
          <w:rFonts w:ascii="Times New Roman" w:eastAsia="Times New Roman" w:hAnsi="Times New Roman" w:cs="Times New Roman"/>
        </w:rPr>
        <w:t>вибрисс</w:t>
      </w:r>
      <w:proofErr w:type="spellEnd"/>
      <w:r w:rsidRPr="007E3914">
        <w:rPr>
          <w:rFonts w:ascii="Times New Roman" w:eastAsia="Times New Roman" w:hAnsi="Times New Roman" w:cs="Times New Roman"/>
        </w:rPr>
        <w:t>.</w:t>
      </w:r>
    </w:p>
    <w:p w:rsidR="007E3914" w:rsidRPr="007E3914" w:rsidRDefault="007E3914" w:rsidP="007E3914">
      <w:pPr>
        <w:numPr>
          <w:ilvl w:val="0"/>
          <w:numId w:val="29"/>
        </w:numPr>
        <w:tabs>
          <w:tab w:val="left" w:pos="498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Регуляция деятельности организма.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Для полноценного существования любому организму, даже одноклеточно</w:t>
      </w:r>
      <w:r w:rsidRPr="007E3914">
        <w:rPr>
          <w:rFonts w:ascii="Times New Roman" w:eastAsia="Times New Roman" w:hAnsi="Times New Roman" w:cs="Times New Roman"/>
        </w:rPr>
        <w:softHyphen/>
        <w:t>му, требуется регулировать собственную деятельность, т. е. Регулировать фи</w:t>
      </w:r>
      <w:r w:rsidRPr="007E3914">
        <w:rPr>
          <w:rFonts w:ascii="Times New Roman" w:eastAsia="Times New Roman" w:hAnsi="Times New Roman" w:cs="Times New Roman"/>
        </w:rPr>
        <w:softHyphen/>
        <w:t>зиологические процессы в соответствии с собственными потребностями и изменениями окружающей среды. Например, поиск и добывание пищи при чувстве голода, поиск благоприятных мест для отдыха или зимовки, борьба с переохлаждением или перегревом и т.д. У всех животных от простейших до мле</w:t>
      </w:r>
      <w:r w:rsidRPr="007E3914">
        <w:rPr>
          <w:rFonts w:ascii="Times New Roman" w:eastAsia="Times New Roman" w:hAnsi="Times New Roman" w:cs="Times New Roman"/>
        </w:rPr>
        <w:softHyphen/>
        <w:t>копитающих одной из систем включения регуляции является наличие и кон</w:t>
      </w:r>
      <w:r w:rsidRPr="007E3914">
        <w:rPr>
          <w:rFonts w:ascii="Times New Roman" w:eastAsia="Times New Roman" w:hAnsi="Times New Roman" w:cs="Times New Roman"/>
        </w:rPr>
        <w:softHyphen/>
        <w:t xml:space="preserve">центрация того или иного вещества внутри клетки или организма, а так же температура, влажность и другие </w:t>
      </w:r>
      <w:proofErr w:type="spellStart"/>
      <w:r w:rsidRPr="007E3914">
        <w:rPr>
          <w:rFonts w:ascii="Times New Roman" w:eastAsia="Times New Roman" w:hAnsi="Times New Roman" w:cs="Times New Roman"/>
        </w:rPr>
        <w:t>климатические</w:t>
      </w:r>
      <w:proofErr w:type="gramStart"/>
      <w:r w:rsidRPr="007E3914">
        <w:rPr>
          <w:rFonts w:ascii="Times New Roman" w:eastAsia="Times New Roman" w:hAnsi="Times New Roman" w:cs="Times New Roman"/>
        </w:rPr>
        <w:t>.п</w:t>
      </w:r>
      <w:proofErr w:type="gramEnd"/>
      <w:r w:rsidRPr="007E3914">
        <w:rPr>
          <w:rFonts w:ascii="Times New Roman" w:eastAsia="Times New Roman" w:hAnsi="Times New Roman" w:cs="Times New Roman"/>
        </w:rPr>
        <w:t>оказатели</w:t>
      </w:r>
      <w:proofErr w:type="spellEnd"/>
      <w:r w:rsidRPr="007E3914">
        <w:rPr>
          <w:rFonts w:ascii="Times New Roman" w:eastAsia="Times New Roman" w:hAnsi="Times New Roman" w:cs="Times New Roman"/>
        </w:rPr>
        <w:t>. Для осуществле</w:t>
      </w:r>
      <w:r w:rsidRPr="007E3914">
        <w:rPr>
          <w:rFonts w:ascii="Times New Roman" w:eastAsia="Times New Roman" w:hAnsi="Times New Roman" w:cs="Times New Roman"/>
        </w:rPr>
        <w:softHyphen/>
        <w:t>ния постоянной регуляции физиологических процессов используются два ме</w:t>
      </w:r>
      <w:r w:rsidRPr="007E3914">
        <w:rPr>
          <w:rFonts w:ascii="Times New Roman" w:eastAsia="Times New Roman" w:hAnsi="Times New Roman" w:cs="Times New Roman"/>
        </w:rPr>
        <w:softHyphen/>
        <w:t>ханизма: нервный и гуморальный.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Гуморальная (жидкостная) регуляция физиологических процессов осуще</w:t>
      </w:r>
      <w:r w:rsidRPr="007E3914">
        <w:rPr>
          <w:rFonts w:ascii="Times New Roman" w:eastAsia="Times New Roman" w:hAnsi="Times New Roman" w:cs="Times New Roman"/>
        </w:rPr>
        <w:softHyphen/>
        <w:t>ствляется с помощью химических веществ, которые поступают из различных органов и тканей в кровь и разносятся по всему организму. Это более древний способ регуляции. Он имеет большое значение для низших организмов. Его преимущество в том, что химические вещества доставляются ко всем органам, но распространяются они очень медленно.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Нервная регуляция заключается во взаимодействии органов тела с помо</w:t>
      </w:r>
      <w:r w:rsidRPr="007E3914">
        <w:rPr>
          <w:rFonts w:ascii="Times New Roman" w:eastAsia="Times New Roman" w:hAnsi="Times New Roman" w:cs="Times New Roman"/>
        </w:rPr>
        <w:softHyphen/>
        <w:t>щью нервной системы. Нервные воздействия всегда направлены на отдельные органы и распространяются в сотни раз быстрее. При нервной регуляции сист</w:t>
      </w:r>
      <w:r w:rsidRPr="007E3914">
        <w:rPr>
          <w:rFonts w:ascii="Times New Roman" w:eastAsia="Times New Roman" w:hAnsi="Times New Roman" w:cs="Times New Roman"/>
        </w:rPr>
        <w:softHyphen/>
        <w:t>емой запуска регуляторного организма является нервный импульс, получен</w:t>
      </w:r>
      <w:r w:rsidRPr="007E3914">
        <w:rPr>
          <w:rFonts w:ascii="Times New Roman" w:eastAsia="Times New Roman" w:hAnsi="Times New Roman" w:cs="Times New Roman"/>
        </w:rPr>
        <w:softHyphen/>
        <w:t>ный от органа чувств переданный к нервному узлу, кольцу головному мозгу.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Нервный и гуморальный способы регуляции тесно связаны между собой. У большинства животных действуют оба типа регуляции и дополняют один другой.</w:t>
      </w:r>
    </w:p>
    <w:p w:rsidR="007E3914" w:rsidRPr="007E3914" w:rsidRDefault="007E3914" w:rsidP="007E3914">
      <w:pPr>
        <w:numPr>
          <w:ilvl w:val="0"/>
          <w:numId w:val="26"/>
        </w:numPr>
        <w:tabs>
          <w:tab w:val="left" w:pos="34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7E3914">
        <w:rPr>
          <w:rFonts w:ascii="Times New Roman" w:eastAsia="Times New Roman" w:hAnsi="Times New Roman" w:cs="Times New Roman"/>
          <w:b/>
          <w:bCs/>
        </w:rPr>
        <w:t>Закрепление знаний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7E3914">
        <w:rPr>
          <w:rFonts w:ascii="Times New Roman" w:eastAsia="Times New Roman" w:hAnsi="Times New Roman" w:cs="Times New Roman"/>
          <w:b/>
          <w:bCs/>
        </w:rPr>
        <w:t>Лабораторная работа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  <w:b/>
          <w:bCs/>
        </w:rPr>
        <w:t xml:space="preserve">Тема работы: </w:t>
      </w:r>
      <w:r w:rsidRPr="007E3914">
        <w:rPr>
          <w:rFonts w:ascii="Times New Roman" w:eastAsia="Times New Roman" w:hAnsi="Times New Roman" w:cs="Times New Roman"/>
        </w:rPr>
        <w:t>Изучение органов чувств животных.</w:t>
      </w:r>
    </w:p>
    <w:p w:rsidR="007E3914" w:rsidRPr="007E3914" w:rsidRDefault="007E3914" w:rsidP="007E3914">
      <w:pPr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  <w:b/>
          <w:bCs/>
        </w:rPr>
        <w:t>О</w:t>
      </w:r>
      <w:proofErr w:type="gramStart"/>
      <w:r w:rsidRPr="007E3914">
        <w:rPr>
          <w:rFonts w:ascii="Times New Roman" w:eastAsia="Times New Roman" w:hAnsi="Times New Roman" w:cs="Times New Roman"/>
          <w:b/>
          <w:bCs/>
        </w:rPr>
        <w:t xml:space="preserve"> </w:t>
      </w:r>
      <w:r w:rsidRPr="007E3914">
        <w:rPr>
          <w:rFonts w:ascii="Times New Roman" w:eastAsia="Times New Roman" w:hAnsi="Times New Roman" w:cs="Times New Roman"/>
        </w:rPr>
        <w:t>И</w:t>
      </w:r>
      <w:proofErr w:type="gramEnd"/>
      <w:r w:rsidRPr="007E3914">
        <w:rPr>
          <w:rFonts w:ascii="Times New Roman" w:eastAsia="Times New Roman" w:hAnsi="Times New Roman" w:cs="Times New Roman"/>
        </w:rPr>
        <w:t>спользуя текст учебника (стр. 232—233) и рассказ учителя, заполнить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9"/>
        <w:gridCol w:w="11"/>
        <w:gridCol w:w="698"/>
        <w:gridCol w:w="846"/>
        <w:gridCol w:w="7"/>
        <w:gridCol w:w="979"/>
        <w:gridCol w:w="832"/>
        <w:gridCol w:w="7"/>
        <w:gridCol w:w="1429"/>
        <w:gridCol w:w="15"/>
      </w:tblGrid>
      <w:tr w:rsidR="007E3914" w:rsidRPr="007E3914" w:rsidTr="000B5467">
        <w:trPr>
          <w:trHeight w:val="274"/>
        </w:trPr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Группы животных</w:t>
            </w:r>
          </w:p>
        </w:tc>
        <w:tc>
          <w:tcPr>
            <w:tcW w:w="48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</w:tr>
      <w:tr w:rsidR="007E3914" w:rsidRPr="007E3914" w:rsidTr="000B5467">
        <w:trPr>
          <w:trHeight w:val="230"/>
        </w:trPr>
        <w:tc>
          <w:tcPr>
            <w:tcW w:w="180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слуха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зрения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обоняния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вкуса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равновесия</w:t>
            </w:r>
          </w:p>
        </w:tc>
      </w:tr>
      <w:tr w:rsidR="007E3914" w:rsidRPr="007E3914" w:rsidTr="000B5467">
        <w:trPr>
          <w:trHeight w:val="238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Рыбы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trHeight w:val="27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Земноводные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gridAfter w:val="1"/>
          <w:wAfter w:w="15" w:type="dxa"/>
          <w:trHeight w:val="263"/>
        </w:trPr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Группы животных</w:t>
            </w:r>
          </w:p>
        </w:tc>
        <w:tc>
          <w:tcPr>
            <w:tcW w:w="48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Органы</w:t>
            </w:r>
          </w:p>
        </w:tc>
      </w:tr>
      <w:tr w:rsidR="007E3914" w:rsidRPr="007E3914" w:rsidTr="000B5467">
        <w:trPr>
          <w:gridAfter w:val="1"/>
          <w:wAfter w:w="15" w:type="dxa"/>
          <w:trHeight w:val="248"/>
        </w:trPr>
        <w:tc>
          <w:tcPr>
            <w:tcW w:w="17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слуха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зрения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обоняния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вкуса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  <w:b/>
                <w:bCs/>
              </w:rPr>
              <w:t>равновесия</w:t>
            </w:r>
          </w:p>
        </w:tc>
      </w:tr>
      <w:tr w:rsidR="007E3914" w:rsidRPr="007E3914" w:rsidTr="000B5467">
        <w:trPr>
          <w:gridAfter w:val="1"/>
          <w:wAfter w:w="15" w:type="dxa"/>
          <w:trHeight w:val="241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Пресмыкающиеся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gridAfter w:val="1"/>
          <w:wAfter w:w="15" w:type="dxa"/>
          <w:trHeight w:val="238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Птицы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E3914" w:rsidRPr="007E3914" w:rsidTr="000B5467">
        <w:trPr>
          <w:gridAfter w:val="1"/>
          <w:wAfter w:w="15" w:type="dxa"/>
          <w:trHeight w:val="274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E3914">
              <w:rPr>
                <w:rFonts w:ascii="Times New Roman" w:eastAsia="Times New Roman" w:hAnsi="Times New Roman" w:cs="Times New Roman"/>
              </w:rPr>
              <w:t>Млекопитающие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914" w:rsidRPr="007E3914" w:rsidRDefault="007E3914" w:rsidP="007E3914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7E3914" w:rsidRPr="007E3914" w:rsidRDefault="007E3914" w:rsidP="007E3914">
      <w:pPr>
        <w:numPr>
          <w:ilvl w:val="0"/>
          <w:numId w:val="31"/>
        </w:numPr>
        <w:tabs>
          <w:tab w:val="left" w:pos="207"/>
        </w:tabs>
        <w:ind w:right="-568"/>
        <w:rPr>
          <w:rFonts w:ascii="Times New Roman" w:eastAsia="Times New Roman" w:hAnsi="Times New Roman" w:cs="Times New Roman"/>
        </w:rPr>
      </w:pPr>
      <w:r w:rsidRPr="007E3914">
        <w:rPr>
          <w:rFonts w:ascii="Times New Roman" w:eastAsia="Times New Roman" w:hAnsi="Times New Roman" w:cs="Times New Roman"/>
        </w:rPr>
        <w:t>Домашнее задание</w:t>
      </w:r>
    </w:p>
    <w:p w:rsidR="0055239B" w:rsidRPr="007E3914" w:rsidRDefault="007E3914" w:rsidP="007E3914">
      <w:pPr>
        <w:ind w:right="-568"/>
        <w:rPr>
          <w:rFonts w:ascii="Times New Roman" w:eastAsia="Arial" w:hAnsi="Times New Roman" w:cs="Times New Roman"/>
        </w:rPr>
      </w:pPr>
      <w:r w:rsidRPr="007E3914">
        <w:rPr>
          <w:rFonts w:ascii="Times New Roman" w:eastAsia="Arial" w:hAnsi="Times New Roman" w:cs="Times New Roman"/>
        </w:rPr>
        <w:t>§ 44, вопросы после параграфа.</w:t>
      </w:r>
      <w:bookmarkStart w:id="3" w:name="_GoBack"/>
      <w:bookmarkEnd w:id="3"/>
    </w:p>
    <w:sectPr w:rsidR="0055239B" w:rsidRPr="007E3914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431" w:rsidRDefault="00D86431">
      <w:r>
        <w:separator/>
      </w:r>
    </w:p>
  </w:endnote>
  <w:endnote w:type="continuationSeparator" w:id="0">
    <w:p w:rsidR="00D86431" w:rsidRDefault="00D8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431" w:rsidRDefault="00D86431">
      <w:r>
        <w:separator/>
      </w:r>
    </w:p>
  </w:footnote>
  <w:footnote w:type="continuationSeparator" w:id="0">
    <w:p w:rsidR="00D86431" w:rsidRDefault="00D86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E3914" w:rsidRPr="007E3914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E3914" w:rsidRPr="007E3914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E55"/>
    <w:multiLevelType w:val="multilevel"/>
    <w:tmpl w:val="6B007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848A6"/>
    <w:multiLevelType w:val="multilevel"/>
    <w:tmpl w:val="9FEE0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9D322F"/>
    <w:multiLevelType w:val="multilevel"/>
    <w:tmpl w:val="FF921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944609"/>
    <w:multiLevelType w:val="multilevel"/>
    <w:tmpl w:val="F1D88A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F1F6D"/>
    <w:multiLevelType w:val="multilevel"/>
    <w:tmpl w:val="8FFE8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86B12"/>
    <w:multiLevelType w:val="multilevel"/>
    <w:tmpl w:val="B63EEE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B70495"/>
    <w:multiLevelType w:val="multilevel"/>
    <w:tmpl w:val="FE2A16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BB70D9"/>
    <w:multiLevelType w:val="multilevel"/>
    <w:tmpl w:val="06D6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E2B0A"/>
    <w:multiLevelType w:val="multilevel"/>
    <w:tmpl w:val="ABFC5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9F01E2"/>
    <w:multiLevelType w:val="multilevel"/>
    <w:tmpl w:val="F7C61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807236"/>
    <w:multiLevelType w:val="multilevel"/>
    <w:tmpl w:val="A3465D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9F7CC3"/>
    <w:multiLevelType w:val="multilevel"/>
    <w:tmpl w:val="2068B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9746A0"/>
    <w:multiLevelType w:val="multilevel"/>
    <w:tmpl w:val="7254942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DF133C"/>
    <w:multiLevelType w:val="multilevel"/>
    <w:tmpl w:val="316ED2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5D2792"/>
    <w:multiLevelType w:val="multilevel"/>
    <w:tmpl w:val="987AEE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8"/>
  </w:num>
  <w:num w:numId="7">
    <w:abstractNumId w:val="1"/>
  </w:num>
  <w:num w:numId="8">
    <w:abstractNumId w:val="17"/>
  </w:num>
  <w:num w:numId="9">
    <w:abstractNumId w:val="28"/>
  </w:num>
  <w:num w:numId="10">
    <w:abstractNumId w:val="16"/>
  </w:num>
  <w:num w:numId="11">
    <w:abstractNumId w:val="2"/>
  </w:num>
  <w:num w:numId="12">
    <w:abstractNumId w:val="25"/>
  </w:num>
  <w:num w:numId="13">
    <w:abstractNumId w:val="7"/>
  </w:num>
  <w:num w:numId="14">
    <w:abstractNumId w:val="24"/>
  </w:num>
  <w:num w:numId="15">
    <w:abstractNumId w:val="23"/>
  </w:num>
  <w:num w:numId="16">
    <w:abstractNumId w:val="21"/>
  </w:num>
  <w:num w:numId="17">
    <w:abstractNumId w:val="19"/>
  </w:num>
  <w:num w:numId="18">
    <w:abstractNumId w:val="0"/>
  </w:num>
  <w:num w:numId="19">
    <w:abstractNumId w:val="3"/>
  </w:num>
  <w:num w:numId="20">
    <w:abstractNumId w:val="27"/>
  </w:num>
  <w:num w:numId="21">
    <w:abstractNumId w:val="12"/>
  </w:num>
  <w:num w:numId="22">
    <w:abstractNumId w:val="4"/>
  </w:num>
  <w:num w:numId="23">
    <w:abstractNumId w:val="10"/>
  </w:num>
  <w:num w:numId="24">
    <w:abstractNumId w:val="29"/>
  </w:num>
  <w:num w:numId="25">
    <w:abstractNumId w:val="26"/>
  </w:num>
  <w:num w:numId="26">
    <w:abstractNumId w:val="30"/>
  </w:num>
  <w:num w:numId="27">
    <w:abstractNumId w:val="13"/>
  </w:num>
  <w:num w:numId="28">
    <w:abstractNumId w:val="6"/>
  </w:num>
  <w:num w:numId="29">
    <w:abstractNumId w:val="22"/>
  </w:num>
  <w:num w:numId="30">
    <w:abstractNumId w:val="5"/>
  </w:num>
  <w:num w:numId="3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B14AA"/>
    <w:rsid w:val="007D5D68"/>
    <w:rsid w:val="007E18F0"/>
    <w:rsid w:val="007E3914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1310</Words>
  <Characters>7469</Characters>
  <Application>Microsoft Office Word</Application>
  <DocSecurity>0</DocSecurity>
  <Lines>62</Lines>
  <Paragraphs>17</Paragraphs>
  <ScaleCrop>false</ScaleCrop>
  <Company>Microsoft</Company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36</cp:revision>
  <dcterms:created xsi:type="dcterms:W3CDTF">2015-01-08T19:55:00Z</dcterms:created>
  <dcterms:modified xsi:type="dcterms:W3CDTF">2015-01-09T21:10:00Z</dcterms:modified>
</cp:coreProperties>
</file>